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3F0C" w14:textId="77777777" w:rsidR="00D415A9" w:rsidRPr="00D415A9" w:rsidRDefault="00D415A9" w:rsidP="00D415A9">
      <w:pPr>
        <w:keepNext/>
        <w:keepLines/>
        <w:spacing w:before="360" w:after="80" w:line="276" w:lineRule="auto"/>
        <w:ind w:left="360" w:right="130" w:hanging="36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Toc35437116"/>
      <w:bookmarkStart w:id="1" w:name="_Toc37415779"/>
      <w:bookmarkStart w:id="2" w:name="_Toc98500989"/>
      <w:r w:rsidRPr="00D415A9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14:ligatures w14:val="none"/>
        </w:rPr>
        <w:t>Appendix A</w:t>
      </w:r>
      <w:bookmarkEnd w:id="0"/>
      <w:bookmarkEnd w:id="1"/>
      <w:bookmarkEnd w:id="2"/>
    </w:p>
    <w:p w14:paraId="4A30A3D2" w14:textId="77777777" w:rsidR="00BD719B" w:rsidRPr="000017C5" w:rsidRDefault="00BD719B" w:rsidP="00BD7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7C5">
        <w:rPr>
          <w:rFonts w:ascii="Times New Roman" w:hAnsi="Times New Roman" w:cs="Times New Roman"/>
          <w:b/>
          <w:sz w:val="28"/>
          <w:szCs w:val="28"/>
        </w:rPr>
        <w:t xml:space="preserve">Operation and Management of Workforce Solutions of the Concho Valley Center, Programs, and Child Care Services  </w:t>
      </w:r>
    </w:p>
    <w:p w14:paraId="069596FD" w14:textId="29C37372" w:rsidR="00D415A9" w:rsidRPr="00D415A9" w:rsidRDefault="00D415A9" w:rsidP="00D415A9">
      <w:pPr>
        <w:spacing w:before="240" w:after="0" w:line="276" w:lineRule="auto"/>
        <w:ind w:left="360" w:right="130" w:hanging="360"/>
        <w:jc w:val="center"/>
        <w:rPr>
          <w:rFonts w:asciiTheme="majorHAnsi" w:hAnsiTheme="majorHAnsi" w:cstheme="majorHAnsi"/>
          <w:b/>
          <w:kern w:val="0"/>
          <w14:ligatures w14:val="none"/>
        </w:rPr>
      </w:pPr>
      <w:r w:rsidRPr="00D415A9">
        <w:rPr>
          <w:rFonts w:asciiTheme="majorHAnsi" w:hAnsiTheme="majorHAnsi" w:cstheme="majorHAnsi"/>
          <w:b/>
          <w:kern w:val="0"/>
          <w14:ligatures w14:val="none"/>
        </w:rPr>
        <w:t>PROPOSAL COVER SHEET</w:t>
      </w:r>
    </w:p>
    <w:p w14:paraId="33CE2367" w14:textId="77777777" w:rsidR="00D415A9" w:rsidRPr="00D415A9" w:rsidRDefault="00D415A9" w:rsidP="00D415A9">
      <w:pPr>
        <w:spacing w:before="240" w:after="0" w:line="276" w:lineRule="auto"/>
        <w:ind w:left="360" w:right="130" w:hanging="360"/>
        <w:jc w:val="center"/>
        <w:rPr>
          <w:rFonts w:asciiTheme="majorHAnsi" w:hAnsiTheme="majorHAnsi" w:cstheme="majorHAnsi"/>
          <w:b/>
          <w:bCs/>
          <w:kern w:val="0"/>
          <w14:ligatures w14:val="none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9"/>
        <w:gridCol w:w="5196"/>
      </w:tblGrid>
      <w:tr w:rsidR="00D415A9" w:rsidRPr="00D415A9" w14:paraId="7617A23A" w14:textId="77777777" w:rsidTr="00DC7D99">
        <w:tc>
          <w:tcPr>
            <w:tcW w:w="0" w:type="auto"/>
          </w:tcPr>
          <w:p w14:paraId="063108CD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Name of Proposing Entity</w:t>
            </w:r>
          </w:p>
        </w:tc>
        <w:tc>
          <w:tcPr>
            <w:tcW w:w="5196" w:type="dxa"/>
          </w:tcPr>
          <w:p w14:paraId="222B66E8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4155352F" w14:textId="77777777" w:rsidTr="00DC7D99">
        <w:tc>
          <w:tcPr>
            <w:tcW w:w="0" w:type="auto"/>
          </w:tcPr>
          <w:p w14:paraId="03B78402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Legal Name of Parent Company</w:t>
            </w:r>
          </w:p>
        </w:tc>
        <w:tc>
          <w:tcPr>
            <w:tcW w:w="5196" w:type="dxa"/>
          </w:tcPr>
          <w:p w14:paraId="324FFACC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26A5A1A0" w14:textId="77777777" w:rsidTr="00DC7D99">
        <w:tc>
          <w:tcPr>
            <w:tcW w:w="0" w:type="auto"/>
          </w:tcPr>
          <w:p w14:paraId="7CE61414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Name and Title of Parent Company CEO</w:t>
            </w:r>
          </w:p>
        </w:tc>
        <w:tc>
          <w:tcPr>
            <w:tcW w:w="5196" w:type="dxa"/>
          </w:tcPr>
          <w:p w14:paraId="219D3276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623EB2E7" w14:textId="77777777" w:rsidTr="00DC7D99">
        <w:tc>
          <w:tcPr>
            <w:tcW w:w="0" w:type="auto"/>
          </w:tcPr>
          <w:p w14:paraId="3B3638EA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Name and Title of Authorized Signatory Official, if different from CEO</w:t>
            </w:r>
          </w:p>
        </w:tc>
        <w:tc>
          <w:tcPr>
            <w:tcW w:w="5196" w:type="dxa"/>
          </w:tcPr>
          <w:p w14:paraId="2A322EEB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08C268B5" w14:textId="77777777" w:rsidTr="00DC7D99">
        <w:tc>
          <w:tcPr>
            <w:tcW w:w="0" w:type="auto"/>
          </w:tcPr>
          <w:p w14:paraId="1A623757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Mailing Address and Physical Address, if different</w:t>
            </w:r>
          </w:p>
        </w:tc>
        <w:tc>
          <w:tcPr>
            <w:tcW w:w="5196" w:type="dxa"/>
          </w:tcPr>
          <w:p w14:paraId="44F1BBE7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01E6F2AA" w14:textId="77777777" w:rsidTr="00DC7D99">
        <w:tc>
          <w:tcPr>
            <w:tcW w:w="0" w:type="auto"/>
          </w:tcPr>
          <w:p w14:paraId="2537AECA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Phone Number</w:t>
            </w:r>
          </w:p>
        </w:tc>
        <w:tc>
          <w:tcPr>
            <w:tcW w:w="5196" w:type="dxa"/>
          </w:tcPr>
          <w:p w14:paraId="64393659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75324C35" w14:textId="77777777" w:rsidTr="00DC7D99">
        <w:tc>
          <w:tcPr>
            <w:tcW w:w="0" w:type="auto"/>
          </w:tcPr>
          <w:p w14:paraId="13F820AD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Fax Number</w:t>
            </w:r>
          </w:p>
        </w:tc>
        <w:tc>
          <w:tcPr>
            <w:tcW w:w="5196" w:type="dxa"/>
          </w:tcPr>
          <w:p w14:paraId="310A5A2D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28BD83E2" w14:textId="77777777" w:rsidTr="00DC7D99">
        <w:tc>
          <w:tcPr>
            <w:tcW w:w="0" w:type="auto"/>
          </w:tcPr>
          <w:p w14:paraId="25A2819F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Website Address</w:t>
            </w:r>
          </w:p>
        </w:tc>
        <w:tc>
          <w:tcPr>
            <w:tcW w:w="5196" w:type="dxa"/>
          </w:tcPr>
          <w:p w14:paraId="665367AF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46C46279" w14:textId="77777777" w:rsidTr="00DC7D99">
        <w:tc>
          <w:tcPr>
            <w:tcW w:w="0" w:type="auto"/>
          </w:tcPr>
          <w:p w14:paraId="097950BE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Name and Title of Proposal Liaison</w:t>
            </w:r>
          </w:p>
        </w:tc>
        <w:tc>
          <w:tcPr>
            <w:tcW w:w="5196" w:type="dxa"/>
          </w:tcPr>
          <w:p w14:paraId="0E1B421F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5B074BF2" w14:textId="77777777" w:rsidTr="00DC7D99">
        <w:tc>
          <w:tcPr>
            <w:tcW w:w="0" w:type="auto"/>
          </w:tcPr>
          <w:p w14:paraId="7702932C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Phone Number of Proposal Liaison</w:t>
            </w:r>
          </w:p>
        </w:tc>
        <w:tc>
          <w:tcPr>
            <w:tcW w:w="5196" w:type="dxa"/>
          </w:tcPr>
          <w:p w14:paraId="38D4E94F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2ABB9D58" w14:textId="77777777" w:rsidTr="00DC7D99">
        <w:tc>
          <w:tcPr>
            <w:tcW w:w="0" w:type="auto"/>
          </w:tcPr>
          <w:p w14:paraId="41F9715C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Fax Number for Proposal Liaison</w:t>
            </w:r>
          </w:p>
        </w:tc>
        <w:tc>
          <w:tcPr>
            <w:tcW w:w="5196" w:type="dxa"/>
          </w:tcPr>
          <w:p w14:paraId="197EA639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635C6F1A" w14:textId="77777777" w:rsidTr="00DC7D99">
        <w:tc>
          <w:tcPr>
            <w:tcW w:w="0" w:type="auto"/>
          </w:tcPr>
          <w:p w14:paraId="7A8FFB21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E-mail Address for Proposal Liaison</w:t>
            </w:r>
          </w:p>
        </w:tc>
        <w:tc>
          <w:tcPr>
            <w:tcW w:w="5196" w:type="dxa"/>
          </w:tcPr>
          <w:p w14:paraId="00A209BE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63E0D183" w14:textId="77777777" w:rsidTr="00DC7D99">
        <w:tc>
          <w:tcPr>
            <w:tcW w:w="0" w:type="auto"/>
          </w:tcPr>
          <w:p w14:paraId="6C1F114F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Legal/Tax Status</w:t>
            </w:r>
          </w:p>
          <w:p w14:paraId="7EE7F955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(check all that apply)</w:t>
            </w:r>
          </w:p>
        </w:tc>
        <w:tc>
          <w:tcPr>
            <w:tcW w:w="5196" w:type="dxa"/>
          </w:tcPr>
          <w:p w14:paraId="245538FA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  ) Unit of government</w:t>
            </w:r>
          </w:p>
          <w:p w14:paraId="7477957A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  ) Public</w:t>
            </w:r>
          </w:p>
          <w:p w14:paraId="2AAE4E2D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  ) Private</w:t>
            </w:r>
          </w:p>
          <w:p w14:paraId="7BF9DAB4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  ) For Profit</w:t>
            </w:r>
          </w:p>
          <w:p w14:paraId="3B481ABC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lastRenderedPageBreak/>
              <w:t>(  ) Not for Profit</w:t>
            </w:r>
          </w:p>
          <w:p w14:paraId="58367523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  ) Corporation</w:t>
            </w:r>
          </w:p>
          <w:p w14:paraId="3C38AD8F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  ) Partnership</w:t>
            </w:r>
          </w:p>
          <w:p w14:paraId="65672BBA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  ) Sole Ownership</w:t>
            </w:r>
          </w:p>
          <w:p w14:paraId="4205642C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  ) Other ____________________________</w:t>
            </w:r>
          </w:p>
        </w:tc>
      </w:tr>
      <w:tr w:rsidR="00D415A9" w:rsidRPr="00D415A9" w14:paraId="5787D05A" w14:textId="77777777" w:rsidTr="00DC7D99">
        <w:tc>
          <w:tcPr>
            <w:tcW w:w="0" w:type="auto"/>
          </w:tcPr>
          <w:p w14:paraId="42D26D26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lastRenderedPageBreak/>
              <w:t>State Comptroller ID Number</w:t>
            </w:r>
          </w:p>
        </w:tc>
        <w:tc>
          <w:tcPr>
            <w:tcW w:w="5196" w:type="dxa"/>
          </w:tcPr>
          <w:p w14:paraId="1DB22D7D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78C5E1F1" w14:textId="77777777" w:rsidTr="00DC7D99">
        <w:tc>
          <w:tcPr>
            <w:tcW w:w="0" w:type="auto"/>
          </w:tcPr>
          <w:p w14:paraId="1050F287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Federal Tax ID Number</w:t>
            </w:r>
          </w:p>
        </w:tc>
        <w:tc>
          <w:tcPr>
            <w:tcW w:w="5196" w:type="dxa"/>
          </w:tcPr>
          <w:p w14:paraId="0C74D2C1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5D2DF456" w14:textId="77777777" w:rsidTr="00DC7D99">
        <w:tc>
          <w:tcPr>
            <w:tcW w:w="0" w:type="auto"/>
          </w:tcPr>
          <w:p w14:paraId="5A79E4B8" w14:textId="6D29933C" w:rsidR="00D415A9" w:rsidRPr="00D415A9" w:rsidRDefault="00475782" w:rsidP="00570D30">
            <w:pPr>
              <w:spacing w:before="240" w:after="0" w:line="276" w:lineRule="auto"/>
              <w:ind w:left="360" w:right="130" w:hanging="360"/>
              <w:jc w:val="center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570D30">
              <w:rPr>
                <w:rFonts w:cstheme="minorHAnsi"/>
                <w:b/>
              </w:rPr>
              <w:t>Veteran Heroes United in</w:t>
            </w:r>
            <w:r w:rsidR="00570D30">
              <w:rPr>
                <w:rFonts w:cstheme="minorHAnsi"/>
                <w:b/>
              </w:rPr>
              <w:t xml:space="preserve"> </w:t>
            </w:r>
            <w:r w:rsidRPr="00570D30">
              <w:rPr>
                <w:rFonts w:cstheme="minorHAnsi"/>
                <w:b/>
              </w:rPr>
              <w:t>Business (VetHUB) program</w:t>
            </w:r>
          </w:p>
        </w:tc>
        <w:tc>
          <w:tcPr>
            <w:tcW w:w="5196" w:type="dxa"/>
          </w:tcPr>
          <w:p w14:paraId="4A6DC0D2" w14:textId="77777777" w:rsidR="000017C5" w:rsidRDefault="00D415A9" w:rsidP="000017C5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 xml:space="preserve">(  ) Yes </w:t>
            </w:r>
          </w:p>
          <w:p w14:paraId="1B95CEDF" w14:textId="66CFBC0A" w:rsidR="00D415A9" w:rsidRPr="00D415A9" w:rsidRDefault="00D415A9" w:rsidP="000017C5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(  ) No</w:t>
            </w:r>
          </w:p>
        </w:tc>
      </w:tr>
      <w:tr w:rsidR="00D415A9" w:rsidRPr="00D415A9" w14:paraId="678309A2" w14:textId="77777777" w:rsidTr="00DC7D99">
        <w:tc>
          <w:tcPr>
            <w:tcW w:w="0" w:type="auto"/>
          </w:tcPr>
          <w:p w14:paraId="47037157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Total requested funds</w:t>
            </w:r>
          </w:p>
        </w:tc>
        <w:tc>
          <w:tcPr>
            <w:tcW w:w="5196" w:type="dxa"/>
          </w:tcPr>
          <w:p w14:paraId="6A1FF83C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  <w:tr w:rsidR="00D415A9" w:rsidRPr="00D415A9" w14:paraId="46BCF825" w14:textId="77777777" w:rsidTr="00DC7D99">
        <w:tc>
          <w:tcPr>
            <w:tcW w:w="0" w:type="auto"/>
          </w:tcPr>
          <w:p w14:paraId="29158503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  <w:r w:rsidRPr="00D415A9">
              <w:rPr>
                <w:rFonts w:asciiTheme="majorHAnsi" w:hAnsiTheme="majorHAnsi" w:cstheme="majorHAnsi"/>
                <w:b/>
                <w:kern w:val="0"/>
                <w14:ligatures w14:val="none"/>
              </w:rPr>
              <w:t>Date of submission</w:t>
            </w:r>
          </w:p>
        </w:tc>
        <w:tc>
          <w:tcPr>
            <w:tcW w:w="5196" w:type="dxa"/>
          </w:tcPr>
          <w:p w14:paraId="399C92EA" w14:textId="77777777" w:rsidR="00D415A9" w:rsidRPr="00D415A9" w:rsidRDefault="00D415A9" w:rsidP="00D415A9">
            <w:pPr>
              <w:spacing w:before="240" w:after="0" w:line="276" w:lineRule="auto"/>
              <w:ind w:left="360" w:right="130" w:hanging="360"/>
              <w:rPr>
                <w:rFonts w:asciiTheme="majorHAnsi" w:hAnsiTheme="majorHAnsi" w:cstheme="majorHAnsi"/>
                <w:kern w:val="0"/>
                <w14:ligatures w14:val="none"/>
              </w:rPr>
            </w:pPr>
          </w:p>
        </w:tc>
      </w:tr>
    </w:tbl>
    <w:p w14:paraId="5A8874D0" w14:textId="77777777" w:rsidR="00D415A9" w:rsidRPr="00D415A9" w:rsidRDefault="00D415A9" w:rsidP="00D415A9">
      <w:pPr>
        <w:spacing w:before="240" w:after="0" w:line="276" w:lineRule="auto"/>
        <w:ind w:left="360" w:right="130" w:hanging="360"/>
        <w:rPr>
          <w:rFonts w:asciiTheme="majorHAnsi" w:hAnsiTheme="majorHAnsi" w:cstheme="majorHAnsi"/>
          <w:kern w:val="0"/>
          <w14:ligatures w14:val="none"/>
        </w:rPr>
      </w:pPr>
    </w:p>
    <w:p w14:paraId="7C3CAA01" w14:textId="77777777" w:rsidR="000017C5" w:rsidRPr="000017C5" w:rsidRDefault="000017C5" w:rsidP="000017C5"/>
    <w:p w14:paraId="0DD9129E" w14:textId="77777777" w:rsidR="000017C5" w:rsidRPr="000017C5" w:rsidRDefault="000017C5" w:rsidP="000017C5"/>
    <w:p w14:paraId="6B72DB29" w14:textId="77777777" w:rsidR="000017C5" w:rsidRPr="000017C5" w:rsidRDefault="000017C5" w:rsidP="000017C5"/>
    <w:p w14:paraId="52AE3F73" w14:textId="77777777" w:rsidR="000017C5" w:rsidRPr="000017C5" w:rsidRDefault="000017C5" w:rsidP="000017C5">
      <w:pPr>
        <w:jc w:val="right"/>
      </w:pPr>
    </w:p>
    <w:sectPr w:rsidR="000017C5" w:rsidRPr="000017C5" w:rsidSect="00D415A9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6DCD" w14:textId="77777777" w:rsidR="0044696B" w:rsidRDefault="0044696B" w:rsidP="00D415A9">
      <w:pPr>
        <w:spacing w:after="0" w:line="240" w:lineRule="auto"/>
      </w:pPr>
      <w:r>
        <w:separator/>
      </w:r>
    </w:p>
  </w:endnote>
  <w:endnote w:type="continuationSeparator" w:id="0">
    <w:p w14:paraId="5DD92744" w14:textId="77777777" w:rsidR="0044696B" w:rsidRDefault="0044696B" w:rsidP="00D4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B6D8" w14:textId="77777777" w:rsidR="007B4BA5" w:rsidRDefault="007B4BA5" w:rsidP="007B4BA5">
    <w:pPr>
      <w:pStyle w:val="Footer"/>
    </w:pPr>
    <w:r w:rsidRPr="00CD0641">
      <w:rPr>
        <w:sz w:val="16"/>
        <w:szCs w:val="16"/>
      </w:rPr>
      <w:t>CVWDB RFP- Operation &amp; Management of WFS Center, Programs &amp; Child Care Svc. 3.30.26</w:t>
    </w:r>
    <w:r>
      <w:rPr>
        <w:sz w:val="16"/>
        <w:szCs w:val="16"/>
      </w:rPr>
      <w:t xml:space="preserve"> App. A</w:t>
    </w:r>
  </w:p>
  <w:sdt>
    <w:sdtPr>
      <w:id w:val="5800258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B3F199" w14:textId="1A177751" w:rsidR="007B4BA5" w:rsidRDefault="007B4BA5" w:rsidP="007B4BA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1AF068" w14:textId="77777777" w:rsidR="00D415A9" w:rsidRDefault="00D41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B216" w14:textId="77777777" w:rsidR="0044696B" w:rsidRDefault="0044696B" w:rsidP="00D415A9">
      <w:pPr>
        <w:spacing w:after="0" w:line="240" w:lineRule="auto"/>
      </w:pPr>
      <w:r>
        <w:separator/>
      </w:r>
    </w:p>
  </w:footnote>
  <w:footnote w:type="continuationSeparator" w:id="0">
    <w:p w14:paraId="28C0863D" w14:textId="77777777" w:rsidR="0044696B" w:rsidRDefault="0044696B" w:rsidP="00D41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A9"/>
    <w:rsid w:val="000017C5"/>
    <w:rsid w:val="001A0FF3"/>
    <w:rsid w:val="0044696B"/>
    <w:rsid w:val="00475782"/>
    <w:rsid w:val="004C03AD"/>
    <w:rsid w:val="00570D30"/>
    <w:rsid w:val="007B4BA5"/>
    <w:rsid w:val="00942B06"/>
    <w:rsid w:val="00B95FD1"/>
    <w:rsid w:val="00BC2D0B"/>
    <w:rsid w:val="00BD719B"/>
    <w:rsid w:val="00D415A9"/>
    <w:rsid w:val="00F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564DA"/>
  <w15:chartTrackingRefBased/>
  <w15:docId w15:val="{3E82144C-2F18-4DEE-956F-67F9EF51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5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A9"/>
  </w:style>
  <w:style w:type="paragraph" w:styleId="Footer">
    <w:name w:val="footer"/>
    <w:basedOn w:val="Normal"/>
    <w:link w:val="FooterChar"/>
    <w:uiPriority w:val="99"/>
    <w:unhideWhenUsed/>
    <w:rsid w:val="00D4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750</Characters>
  <Application>Microsoft Office Word</Application>
  <DocSecurity>0</DocSecurity>
  <Lines>60</Lines>
  <Paragraphs>33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Sierra Buckridge</cp:lastModifiedBy>
  <cp:revision>3</cp:revision>
  <dcterms:created xsi:type="dcterms:W3CDTF">2026-03-30T13:42:00Z</dcterms:created>
  <dcterms:modified xsi:type="dcterms:W3CDTF">2026-03-30T13:43:00Z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2026-03-29T00:20:06Z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859d7a9c-75ec-4237-b7d9-2225e427c167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